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 w:ascii="方正大标宋简体" w:hAnsi="方正大标宋简体" w:eastAsia="方正大标宋简体" w:cs="方正大标宋简体"/>
          <w:sz w:val="48"/>
          <w:szCs w:val="56"/>
        </w:rPr>
      </w:pPr>
    </w:p>
    <w:p>
      <w:pPr>
        <w:spacing w:line="240" w:lineRule="auto"/>
        <w:jc w:val="center"/>
        <w:rPr>
          <w:rFonts w:hint="eastAsia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《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</w:rPr>
        <w:t>Excel在财务中的应用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eastAsia="zh-CN"/>
        </w:rPr>
        <w:t>》</w:t>
      </w:r>
      <w:r>
        <w:rPr>
          <w:rFonts w:hint="eastAsia" w:ascii="方正大标宋简体" w:hAnsi="方正大标宋简体" w:eastAsia="方正大标宋简体" w:cs="方正大标宋简体"/>
          <w:sz w:val="48"/>
          <w:szCs w:val="56"/>
          <w:lang w:val="en-US" w:eastAsia="zh-CN"/>
        </w:rPr>
        <w:t>教案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eastAsia" w:ascii="方正大标宋简体" w:hAnsi="方正大标宋简体" w:eastAsia="方正大标宋简体" w:cs="方正大标宋简体"/>
          <w:sz w:val="28"/>
          <w:szCs w:val="36"/>
          <w:lang w:val="en-US" w:eastAsia="zh-CN"/>
        </w:rPr>
      </w:pPr>
    </w:p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课程教案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971"/>
        <w:gridCol w:w="163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题目</w:t>
            </w:r>
          </w:p>
        </w:tc>
        <w:tc>
          <w:tcPr>
            <w:tcW w:w="2330" w:type="pct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default" w:ascii="宋体" w:hAnsi="宋体" w:eastAsia="宋体" w:cs="宋体"/>
                <w:szCs w:val="21"/>
                <w:lang w:val="en-US"/>
              </w:rPr>
              <w:t>任务1.1 认识 Excel 窗口</w:t>
            </w:r>
          </w:p>
          <w:p>
            <w:pPr>
              <w:spacing w:line="360" w:lineRule="exact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任务1.2 输入员工基本信息表</w:t>
            </w:r>
          </w:p>
        </w:tc>
        <w:tc>
          <w:tcPr>
            <w:tcW w:w="957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授    课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时间长度</w:t>
            </w:r>
          </w:p>
        </w:tc>
        <w:tc>
          <w:tcPr>
            <w:tcW w:w="900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所用教材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周颖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张竞存</w:t>
            </w:r>
            <w:r>
              <w:rPr>
                <w:rFonts w:hint="eastAsia" w:ascii="宋体" w:hAnsi="宋体" w:eastAsia="宋体" w:cs="宋体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田凤珠</w:t>
            </w:r>
            <w:r>
              <w:rPr>
                <w:rFonts w:hint="eastAsia" w:ascii="宋体" w:hAnsi="宋体" w:eastAsia="宋体" w:cs="宋体"/>
                <w:szCs w:val="21"/>
              </w:rPr>
              <w:t>主编《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Excel在财务中的应用</w:t>
            </w:r>
            <w:r>
              <w:rPr>
                <w:rFonts w:hint="eastAsia" w:ascii="宋体" w:hAnsi="宋体" w:eastAsia="宋体" w:cs="宋体"/>
                <w:szCs w:val="21"/>
              </w:rPr>
              <w:t>》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北京</w:t>
            </w:r>
            <w:r>
              <w:rPr>
                <w:rFonts w:hint="eastAsia" w:ascii="宋体" w:hAnsi="宋体" w:eastAsia="宋体" w:cs="宋体"/>
                <w:szCs w:val="21"/>
              </w:rPr>
              <w:t>：航空工业出版社，2023.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知识目标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了解 Excel 软件。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了解 Excel 的一些基本概念。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了解 Excel 中数据类型的概念。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能力目标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学会用 Excel 启动和退出，了解工作界面。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学会用 Excel输入不同类型的数据。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素质目标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① 重视 Excel基本工具的使用，提高创新精神和理念。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② 通过小组合作，锻炼团结协作能力。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/>
              </w:rPr>
              <w:t>③ 通过讲解各种操作技巧，锻炼善于思考的意识。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1" w:hRule="atLeast"/>
        </w:trPr>
        <w:tc>
          <w:tcPr>
            <w:tcW w:w="1382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重难点</w:t>
            </w:r>
          </w:p>
        </w:tc>
        <w:tc>
          <w:tcPr>
            <w:tcW w:w="7137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认识Excel，明确其中的某些基本概念。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2. 明确Excel中数据类型的概念及应用。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方法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任务引入法、问答法、讨论法、实践操作法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教学用具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电脑、投影仪、多媒体课件、教材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教学过程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主要教学内容及步骤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课前任务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布置课前任务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提前熟悉教材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课程情况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考勤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使用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互联</w:t>
            </w:r>
            <w:r>
              <w:rPr>
                <w:rFonts w:hint="eastAsia" w:ascii="宋体" w:hAnsi="宋体" w:eastAsia="宋体" w:cs="宋体"/>
                <w:szCs w:val="21"/>
              </w:rPr>
              <w:t>APP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或者点名等方式</w:t>
            </w:r>
            <w:r>
              <w:rPr>
                <w:rFonts w:hint="eastAsia" w:ascii="宋体" w:hAnsi="宋体" w:eastAsia="宋体" w:cs="宋体"/>
                <w:szCs w:val="21"/>
              </w:rPr>
              <w:t>进行签到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按照老师要求签到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新课预热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szCs w:val="21"/>
              </w:rPr>
              <w:t>与学生简单互动，介绍课程内容、考核标准等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聆听、互动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讲述现实案例，导入新课。</w:t>
            </w:r>
          </w:p>
          <w:p>
            <w:pPr>
              <w:spacing w:line="24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szCs w:val="21"/>
              </w:rPr>
              <w:t>聆听、思考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理解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知识讲解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任务1.1 认识Excel窗口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一、Excel的启动与退出 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1. 启动Excel的三种方法</w:t>
            </w:r>
          </w:p>
          <w:p>
            <w:pPr>
              <w:spacing w:line="240" w:lineRule="auto"/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2. 退出Excel的三种方法</w:t>
            </w:r>
          </w:p>
          <w:p>
            <w:pPr>
              <w:spacing w:line="240" w:lineRule="auto"/>
              <w:ind w:firstLine="422" w:firstLineChars="200"/>
              <w:jc w:val="left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二、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lang w:val="en-US" w:eastAsia="zh-CN"/>
              </w:rPr>
              <w:t>认识Excel工作界面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标题栏、</w:t>
            </w:r>
            <w:r>
              <w:rPr>
                <w:rFonts w:ascii="宋体" w:hAnsi="宋体" w:eastAsia="宋体" w:cs="宋体"/>
                <w:sz w:val="21"/>
                <w:szCs w:val="21"/>
              </w:rPr>
              <w:t>文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件菜单、快速访问工具栏、功能区选项卡、功能区、工作表编辑区、滚动条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视图按钮、缩放比例滑块。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三、冻结工作表 </w:t>
            </w:r>
          </w:p>
          <w:p>
            <w:pPr>
              <w:ind w:firstLine="420" w:firstLineChars="200"/>
              <w:rPr>
                <w:rFonts w:ascii="宋体" w:hAnsi="宋体" w:eastAsia="宋体" w:cs="宋体"/>
                <w:spacing w:val="-1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在冻结工作表窗口时，活动工作表上方和左边窗格被冻结，也就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是在垂直滚动时，冻结点上方的行不参与滚动；当水平滚动时，冻结点左边的列不参与滚动。</w:t>
            </w:r>
          </w:p>
          <w:p>
            <w:pPr>
              <w:numPr>
                <w:ilvl w:val="0"/>
                <w:numId w:val="0"/>
              </w:numPr>
              <w:ind w:firstLine="432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单击要冻结的行列交叉的单元格作为冻结点，在冻结点的上方行和左边列都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将被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冻结，保留在屏幕上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468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2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在当前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Excel</w:t>
            </w:r>
            <w:r>
              <w:rPr>
                <w:rFonts w:ascii="Times New Roman" w:hAnsi="Times New Roman" w:eastAsia="Times New Roman" w:cs="Times New Roman"/>
                <w:spacing w:val="12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sz w:val="21"/>
                <w:szCs w:val="21"/>
              </w:rPr>
              <w:t>窗口中，单击“视图”选项卡，在“窗口”组中单击“冻结窗</w:t>
            </w:r>
            <w:r>
              <w:rPr>
                <w:rFonts w:ascii="宋体" w:hAnsi="宋体" w:eastAsia="宋体" w:cs="宋体"/>
                <w:spacing w:val="11"/>
                <w:sz w:val="21"/>
                <w:szCs w:val="21"/>
              </w:rPr>
              <w:t>格”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下拉按钮，选择“冻结拆分窗格”菜单项。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要撤销被冻结的窗口，可以单击“视图”选项卡，在“窗口”组中单击“冻结窗格” 下拉按钮，选择“取消冻结窗格”菜单项。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firstLine="422" w:firstLineChars="20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四、认识Excel工作簿和工作表</w:t>
            </w:r>
          </w:p>
          <w:p>
            <w:pPr>
              <w:ind w:firstLine="416" w:firstLineChars="200"/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1.基本概念</w:t>
            </w:r>
          </w:p>
          <w:p>
            <w:pPr>
              <w:ind w:firstLine="416" w:firstLineChars="200"/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2.新建工作簿</w:t>
            </w:r>
          </w:p>
          <w:p>
            <w:pPr>
              <w:ind w:firstLine="416" w:firstLineChars="200"/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3.保存工作簿</w:t>
            </w:r>
          </w:p>
          <w:p>
            <w:pPr>
              <w:ind w:firstLine="416" w:firstLineChars="200"/>
              <w:rPr>
                <w:rFonts w:hint="default" w:ascii="宋体" w:hAnsi="宋体" w:eastAsia="宋体" w:cs="宋体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val="en-US" w:eastAsia="zh-CN"/>
              </w:rPr>
              <w:t>4.选择和激活工作簿（选择单张、两张或多张工作表、激活工作表、插入工作表、删除工作表、移动或复制工作表、重命名工作表）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(1)</w:t>
            </w:r>
            <w:r>
              <w:rPr>
                <w:rFonts w:ascii="宋体" w:hAnsi="宋体" w:eastAsia="宋体" w:cs="宋体"/>
                <w:spacing w:val="3"/>
                <w:sz w:val="21"/>
                <w:szCs w:val="21"/>
              </w:rPr>
              <w:t>单击要冻结的</w:t>
            </w:r>
          </w:p>
          <w:p>
            <w:pPr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任务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1.2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 xml:space="preserve"> 输入员工基本信息表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各种类型的数据输入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1.认识Excel单元格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单元格是 Excel工作簿文件的最小单位。单元格可以通过对应的行号和列标进行标识。</w:t>
            </w:r>
          </w:p>
          <w:p>
            <w:pPr>
              <w:numPr>
                <w:ilvl w:val="0"/>
                <w:numId w:val="0"/>
              </w:numPr>
              <w:tabs>
                <w:tab w:val="left" w:pos="248"/>
              </w:tabs>
              <w:ind w:firstLine="420" w:firstLineChars="200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数据的基本输入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（1）输入文本：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①输入普通文本。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②超长文本显示。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 xml:space="preserve">方法一 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：如果允许调整列宽，可以把光标放到列标之间，当鼠标箭头变成左右箭头时，拖动鼠标或者双击鼠标来加大列宽。</w:t>
            </w:r>
            <w:r>
              <w:rPr>
                <w:rFonts w:ascii="宋体" w:hAnsi="宋体" w:eastAsia="宋体" w:cs="宋体"/>
                <w:b/>
                <w:bCs/>
                <w:spacing w:val="2"/>
                <w:sz w:val="21"/>
                <w:szCs w:val="21"/>
              </w:rPr>
              <w:t>方法二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：如果不允许调整列宽，启动</w:t>
            </w:r>
            <w:r>
              <w:rPr>
                <w:rFonts w:ascii="宋体" w:hAnsi="宋体" w:eastAsia="宋体" w:cs="宋体"/>
                <w:spacing w:val="-45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Excel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程序，右击准备调整显示样式的单元格，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在弹出的快捷菜单中单击“设置单元格格式”,弹出“设置单元格格式”对话框，单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击“对</w:t>
            </w: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齐”选项卡，在文本控制区域选择“自动换行”复选框，单击“确定”按钮</w:t>
            </w:r>
            <w:r>
              <w:rPr>
                <w:rFonts w:ascii="宋体" w:hAnsi="宋体" w:eastAsia="宋体" w:cs="宋体"/>
                <w:sz w:val="21"/>
                <w:szCs w:val="21"/>
              </w:rPr>
              <w:t>。在单元格内也可以使用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“Alt+E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nter”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快捷键手动换行。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③数字作为文本输入（身份证号、银行卡号等）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方法一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：在输入身份证号码前先输入一个英文状态下的单引号，这个符号只是一个标识，表示其后面的内容是文本型数据，在打印的时候不会被打印出来。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方法二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：先把单元格设置为“文本”格式再输入。选中准备输入身份证号码的单元格，右击此单元格，在弹出的快捷菜单中单击“设置单元格格式”,弹出“设置单元格格式”对话框，选择“数字”选项卡，在“分类”列表框中选择“文本”列表项，单击“确定”按钮。该方法不能颠倒。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（2）输入整数、分数、百分数、日期和时间、公式。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编辑表格数据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1.修改数据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2.删除数据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3.移动或复制表格数据单元格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(1)使用功能区中的命令按钮移动数据识。</w:t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(2)使用右键快捷菜单移动或复制数据。</w:t>
            </w:r>
          </w:p>
          <w:p>
            <w:pPr>
              <w:numPr>
                <w:ilvl w:val="0"/>
                <w:numId w:val="0"/>
              </w:numPr>
              <w:ind w:firstLine="422" w:firstLineChars="200"/>
              <w:rPr>
                <w:rFonts w:hint="default" w:asciiTheme="minorEastAsia" w:hAnsiTheme="minorEastAsia" w:cstheme="minorEastAsia"/>
                <w:b/>
                <w:bCs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1"/>
                <w:szCs w:val="24"/>
                <w:lang w:val="en-US" w:eastAsia="zh-CN" w:bidi="ar-SA"/>
              </w:rPr>
              <w:t>、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数据的输入技巧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1.自动填充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（1）在A2到A21单元格内输入汉字“女”。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（2）在A2到A21单元格内输入数字1~20。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（3）在A2到A21单元格内输入2016/2/1—2016/2/20。</w:t>
            </w:r>
          </w:p>
          <w:p>
            <w:pPr>
              <w:ind w:firstLine="420" w:firstLineChars="200"/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lang w:val="en-US" w:eastAsia="zh-CN"/>
              </w:rPr>
              <w:t>2.在不连续的单元格输入相同的数据</w:t>
            </w:r>
          </w:p>
          <w:p>
            <w:pPr>
              <w:ind w:firstLine="420" w:firstLineChars="20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比如某单位，女性员工比较多，只有几个男性员工，就可以先使用自动填充的功能把所有人的性别都输入为“女”,然后再按住“Ctrl”键选中需要输入“男”的单元格，输入“男”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然后按“Ctrl+Enter”组合键确认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课堂小结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pStyle w:val="6"/>
              <w:spacing w:before="160" w:after="160" w:line="24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1.教师简要总结本节课的要点。</w:t>
            </w: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4"/>
                <w:lang w:val="en-US" w:eastAsia="zh-CN" w:bidi="ar-SA"/>
              </w:rPr>
              <w:t>2.学生总结回顾知识点。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11" w:type="pct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备注</w:t>
            </w:r>
          </w:p>
        </w:tc>
        <w:tc>
          <w:tcPr>
            <w:tcW w:w="4188" w:type="pct"/>
            <w:gridSpan w:val="3"/>
            <w:vAlign w:val="center"/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087B5"/>
    <w:multiLevelType w:val="singleLevel"/>
    <w:tmpl w:val="A9B087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YWIyYmJlNzE4MzA3OTNhMGUxY2M2ZjZhZjhjZGEifQ=="/>
  </w:docVars>
  <w:rsids>
    <w:rsidRoot w:val="00000000"/>
    <w:rsid w:val="002E1F6F"/>
    <w:rsid w:val="004321C9"/>
    <w:rsid w:val="01E93D47"/>
    <w:rsid w:val="031246E3"/>
    <w:rsid w:val="060A79EB"/>
    <w:rsid w:val="06B62CBE"/>
    <w:rsid w:val="09F762E9"/>
    <w:rsid w:val="0BB911DA"/>
    <w:rsid w:val="0D5E19E1"/>
    <w:rsid w:val="0D9C1713"/>
    <w:rsid w:val="0EE7435D"/>
    <w:rsid w:val="113D05BD"/>
    <w:rsid w:val="11CB0B08"/>
    <w:rsid w:val="13A12B04"/>
    <w:rsid w:val="13DE5984"/>
    <w:rsid w:val="14406CFD"/>
    <w:rsid w:val="19937EBA"/>
    <w:rsid w:val="1A097E5E"/>
    <w:rsid w:val="1A162D61"/>
    <w:rsid w:val="1AFF58CC"/>
    <w:rsid w:val="1B8E7BC4"/>
    <w:rsid w:val="1C9A74E5"/>
    <w:rsid w:val="223374FA"/>
    <w:rsid w:val="2277734E"/>
    <w:rsid w:val="22FD2D7A"/>
    <w:rsid w:val="248675C0"/>
    <w:rsid w:val="262529CD"/>
    <w:rsid w:val="263B1B4F"/>
    <w:rsid w:val="2714014B"/>
    <w:rsid w:val="278F0C96"/>
    <w:rsid w:val="2DD70C24"/>
    <w:rsid w:val="2F1D4FD7"/>
    <w:rsid w:val="311C3F8A"/>
    <w:rsid w:val="34F311A7"/>
    <w:rsid w:val="35CE3202"/>
    <w:rsid w:val="3C2F567E"/>
    <w:rsid w:val="400E1483"/>
    <w:rsid w:val="41DC41D9"/>
    <w:rsid w:val="44C70D8D"/>
    <w:rsid w:val="45402755"/>
    <w:rsid w:val="46B476E9"/>
    <w:rsid w:val="47CC25A0"/>
    <w:rsid w:val="4999777B"/>
    <w:rsid w:val="49BC1967"/>
    <w:rsid w:val="49DC6A05"/>
    <w:rsid w:val="4B3950EF"/>
    <w:rsid w:val="4C947082"/>
    <w:rsid w:val="4D1654E9"/>
    <w:rsid w:val="4E962AA6"/>
    <w:rsid w:val="50650525"/>
    <w:rsid w:val="53FB00D2"/>
    <w:rsid w:val="552A0C6F"/>
    <w:rsid w:val="568D0AE0"/>
    <w:rsid w:val="5B3D3676"/>
    <w:rsid w:val="5E8D1493"/>
    <w:rsid w:val="61D94219"/>
    <w:rsid w:val="6373711D"/>
    <w:rsid w:val="63F0211E"/>
    <w:rsid w:val="64E34CF4"/>
    <w:rsid w:val="66496314"/>
    <w:rsid w:val="66C33EDD"/>
    <w:rsid w:val="67E561D1"/>
    <w:rsid w:val="6B886298"/>
    <w:rsid w:val="6CB20293"/>
    <w:rsid w:val="70745C01"/>
    <w:rsid w:val="72225236"/>
    <w:rsid w:val="736762F1"/>
    <w:rsid w:val="73C43625"/>
    <w:rsid w:val="75321A53"/>
    <w:rsid w:val="77DB1A68"/>
    <w:rsid w:val="78CB6F7B"/>
    <w:rsid w:val="792A2256"/>
    <w:rsid w:val="7BE41901"/>
    <w:rsid w:val="7E484F80"/>
    <w:rsid w:val="7F423A9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autoRedefine/>
    <w:qFormat/>
    <w:uiPriority w:val="0"/>
    <w:rPr>
      <w:b/>
    </w:rPr>
  </w:style>
  <w:style w:type="paragraph" w:customStyle="1" w:styleId="6">
    <w:name w:val="表文"/>
    <w:basedOn w:val="1"/>
    <w:autoRedefine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陆梓里</cp:lastModifiedBy>
  <dcterms:modified xsi:type="dcterms:W3CDTF">2024-05-19T18:56:04Z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E2EF6BA9659040059E0D1DDD24DFD99A_13</vt:lpwstr>
  </property>
</Properties>
</file>